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02" w:rsidRPr="00413302" w:rsidRDefault="00413302" w:rsidP="0041330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категорий кают теплохода</w:t>
      </w:r>
    </w:p>
    <w:p w:rsidR="00413302" w:rsidRPr="00413302" w:rsidRDefault="00413302" w:rsidP="00413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Шлюпочная палуба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24" name="Рисунок 24" descr="Шлюпочная палуба - 1-местная каюта 1 класса">
              <a:hlinkClick xmlns:a="http://schemas.openxmlformats.org/drawingml/2006/main" r:id="rId6" tooltip="&quot;Шлюпочная палуба - 1-местная каюта 1 кла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люпочная палуба - 1-местная каюта 1 класса">
                      <a:hlinkClick r:id="rId6" tooltip="&quot;Шлюпочная палуба - 1-местная каюта 1 кла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02" cy="14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Категория 1 класс (1).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Одноместная каюта. В каюте - спальное место, шкаф для одежды,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большое обзорное окно, раковина с горячей и холодной водой.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309-318, 320, 322, 324, 326.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66850" cy="1466850"/>
            <wp:effectExtent l="0" t="0" r="0" b="0"/>
            <wp:docPr id="22" name="Рисунок 22" descr="Средняя палуба - 2-местная каюта 1 класса">
              <a:hlinkClick xmlns:a="http://schemas.openxmlformats.org/drawingml/2006/main" r:id="rId8" tooltip="&quot;Средняя палуба - 2-местная каюта 1 кла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дняя палуба - 2-местная каюта 1 класса">
                      <a:hlinkClick r:id="rId8" tooltip="&quot;Средняя палуба - 2-местная каюта 1 кла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28" cy="14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Категория 1 класс (2).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Двухместная неярусная каюта. В каюте - два отдельных спальных места, шкаф,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обзорное окно, раковина с горячей и холодной водой.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301-305, 307.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палуба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81125" cy="1381125"/>
            <wp:effectExtent l="0" t="0" r="9525" b="9525"/>
            <wp:docPr id="20" name="Рисунок 20" descr="Средняя палуба - 2-3-местная каюта класса Дельта">
              <a:hlinkClick xmlns:a="http://schemas.openxmlformats.org/drawingml/2006/main" r:id="rId10" tooltip="&quot;Средняя палуба - 2-3-местная каюта класса Дель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едняя палуба - 2-3-местная каюта класса Дельта">
                      <a:hlinkClick r:id="rId10" tooltip="&quot;Средняя палуба - 2-3-местная каюта класса Дель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46" cy="13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Категория Дельта.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трех-местная комфортабельная неярусная каюта.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каюте двуспальная кровать + диван, душ, туалет,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кондиционер, холодильник, телевизор, DVD, шкаф для одежды,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пуфа,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 больших обзорных окна.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233, 234.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EB6083" wp14:editId="26E26FBD">
            <wp:extent cx="1400175" cy="1400175"/>
            <wp:effectExtent l="0" t="0" r="9525" b="9525"/>
            <wp:docPr id="18" name="Рисунок 18" descr="Средняя палуба - 2-местная каюта класса Альфа">
              <a:hlinkClick xmlns:a="http://schemas.openxmlformats.org/drawingml/2006/main" r:id="rId12" tooltip="&quot;Средняя палуба - 2-местная каюта класса Альф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едняя палуба - 2-местная каюта класса Альфа">
                      <a:hlinkClick r:id="rId12" tooltip="&quot;Средняя палуба - 2-местная каюта класса Альф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08" cy="14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Категория Альфа.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Двухместна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комфортабельная неярусная каюта.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каюте двуспальная кровать, душ,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ондиционер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холодильник, телевизор, DVD, шкаф для одежды,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больших обзорных окна.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221, 222.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39F825E" wp14:editId="6958FB28">
            <wp:extent cx="1400175" cy="1400175"/>
            <wp:effectExtent l="0" t="0" r="9525" b="9525"/>
            <wp:docPr id="16" name="Рисунок 16" descr="Средняя палуба - 2-местная каюта 1 класса">
              <a:hlinkClick xmlns:a="http://schemas.openxmlformats.org/drawingml/2006/main" r:id="rId8" tooltip="&quot;Средняя палуба - 2-местная каюта 1 кла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редняя палуба - 2-местная каюта 1 класса">
                      <a:hlinkClick r:id="rId8" tooltip="&quot;Средняя палуба - 2-местная каюта 1 кла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08" cy="14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Категория 1 класс (2).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Двухместная неярусная каюта.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каюте - два отдельных спальных места, шкаф,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обзорное окно, раковина с горячей и холодной водой.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201-212.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16E7E37" wp14:editId="56ECB74E">
            <wp:extent cx="1323975" cy="1323975"/>
            <wp:effectExtent l="0" t="0" r="9525" b="9525"/>
            <wp:docPr id="14" name="Рисунок 14" descr="Средняя палуба - 2-местная каюта 1А класса">
              <a:hlinkClick xmlns:a="http://schemas.openxmlformats.org/drawingml/2006/main" r:id="rId14" tooltip="&quot;Средняя палуба - 2-местная каюта 1А кла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редняя палуба - 2-местная каюта 1А класса">
                      <a:hlinkClick r:id="rId14" tooltip="&quot;Средняя палуба - 2-местная каюта 1А кла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58" cy="13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Категория 1А класс.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Двухместная неярусная каюта (кормовая часть теплохода).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каюте - два отдельных спальных места, шкаф,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обзорное окно, раковина с горячей и холодной водой.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236-252, 254.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66825" cy="1266825"/>
            <wp:effectExtent l="0" t="0" r="9525" b="9525"/>
            <wp:docPr id="12" name="Рисунок 12" descr="Средняя палуба - 2-местная каюта 1Б класса">
              <a:hlinkClick xmlns:a="http://schemas.openxmlformats.org/drawingml/2006/main" r:id="rId16" tooltip="&quot;Средняя палуба - 2-местная каюта 1Б кла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редняя палуба - 2-местная каюта 1Б класса">
                      <a:hlinkClick r:id="rId16" tooltip="&quot;Средняя палуба - 2-местная каюта 1Б кла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70" cy="12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Категория 1Б класс.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Двухместная ярусная каюта на средней палубе.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каюте - два спальных места, шкаф для одежды,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обзорное окно, раковина с горячей и холодной водой.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213-218, 223-226.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23975" cy="1323975"/>
            <wp:effectExtent l="0" t="0" r="9525" b="9525"/>
            <wp:docPr id="10" name="Рисунок 10" descr="Средняя палуба - 2-местная каюта 2А класса">
              <a:hlinkClick xmlns:a="http://schemas.openxmlformats.org/drawingml/2006/main" r:id="rId18" tooltip="&quot;Средняя палуба - 2-местная каюта 2А кла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едняя палуба - 2-местная каюта 2А класса">
                      <a:hlinkClick r:id="rId18" tooltip="&quot;Средняя палуба - 2-местная каюта 2А кла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58" cy="13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Категория 2А класс.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Двухместная ярусная каюта на средней палубе.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каюте - два спальных места, шкаф для одежды,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обзорное окно, раковина с горячей и холодной водой.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227, 228.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палуба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1FC753" wp14:editId="532EAFF7">
            <wp:extent cx="1238250" cy="1238250"/>
            <wp:effectExtent l="0" t="0" r="0" b="0"/>
            <wp:docPr id="8" name="Рисунок 8" descr="Главная палуба - 4-местная каюта класса Бета">
              <a:hlinkClick xmlns:a="http://schemas.openxmlformats.org/drawingml/2006/main" r:id="rId20" tooltip="&quot;Главная палуба - 4-местная каюта класса Б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лавная палуба - 4-местная каюта класса Бета">
                      <a:hlinkClick r:id="rId20" tooltip="&quot;Главная палуба - 4-местная каюта класса Б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76" cy="12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Категория Бета.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Двух-, тре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четырех-местная ярусная каюта на главной палубе.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каюте четыре спальных места (верхние полки откидываются), душ, туалет, холодильник,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одежды,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обзорное окно.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105-112.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66825" cy="1266825"/>
            <wp:effectExtent l="0" t="0" r="9525" b="9525"/>
            <wp:docPr id="6" name="Рисунок 6" descr="Нижняя палуба - 3-местная каюта класса Бета">
              <a:hlinkClick xmlns:a="http://schemas.openxmlformats.org/drawingml/2006/main" r:id="rId22" tooltip="&quot;Нижняя палуба - 3-местная каюта класса Б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ижняя палуба - 3-местная каюта класса Бета">
                      <a:hlinkClick r:id="rId22" tooltip="&quot;Нижняя палуба - 3-местная каюта класса Б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70" cy="12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Категория Бета эконом.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трех-местная ярусная каюта на главной палубе.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каюте три спальных места (верхняя полка откидывается), душ, туалет, холодильник,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одежды,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обзорное окно.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113-114.</w:t>
      </w:r>
    </w:p>
    <w:p w:rsidR="00413302" w:rsidRPr="00413302" w:rsidRDefault="00413302" w:rsidP="0041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Сигма (1).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Одноместная каюта на главной палубе. В каюте спальное место, душ, туалет, холодильник, шкаф для одежды,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эл.розетка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обзорное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аюты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102, 104.</w:t>
      </w:r>
    </w:p>
    <w:p w:rsidR="00413302" w:rsidRPr="00413302" w:rsidRDefault="00413302" w:rsidP="0041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Сигма (2).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Двухместная ярусная каюта на главной палубе. В каюте два спальных места (верхняя полка не откидывается), душ, туалет, холодильник, шкаф для одежды,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обзорное окно. Каюты № 101, 103, 115-118</w:t>
      </w:r>
    </w:p>
    <w:p w:rsidR="00413302" w:rsidRDefault="00413302" w:rsidP="00413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302" w:rsidRPr="00413302" w:rsidRDefault="00413302" w:rsidP="00413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палуба</w:t>
      </w:r>
    </w:p>
    <w:p w:rsidR="00413302" w:rsidRPr="00413302" w:rsidRDefault="00413302" w:rsidP="00413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23950" cy="1123950"/>
            <wp:effectExtent l="0" t="0" r="0" b="0"/>
            <wp:docPr id="4" name="Рисунок 4" descr="Нижняя палуба - 3-местная каюта класса Бета">
              <a:hlinkClick xmlns:a="http://schemas.openxmlformats.org/drawingml/2006/main" r:id="rId22" tooltip="&quot;Нижняя палуба - 3-местная каюта класса Б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ижняя палуба - 3-местная каюта класса Бета">
                      <a:hlinkClick r:id="rId22" tooltip="&quot;Нижняя палуба - 3-местная каюта класса Б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99" cy="112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Нижняя палуба - 3-местная каюта класса Бета">
              <a:hlinkClick xmlns:a="http://schemas.openxmlformats.org/drawingml/2006/main" r:id="rId22" tooltip="&quot;Image D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ижняя палуба - 3-местная каюта класса Бета">
                      <a:hlinkClick r:id="rId22" tooltip="&quot;Image D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Категория Бета эконом.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трех-местная ярусная каюта на нижней палубе.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каюте три спальных места (верхняя полка откидывается), душ, туалет, холодильник,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одежды,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иллюминаторы.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Каюты № 001-004, 007, 008, 010.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302" w:rsidRPr="00413302" w:rsidRDefault="00413302" w:rsidP="004133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Сигма эконом.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Двухместная ярусная каюта на нижней палубе. В каюте два спальных места (верхняя полка не откидывается), душ, туалет, холодильник, шкаф для одежды,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иллюминаторы. Каюты № 013-016.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302" w:rsidRPr="00413302" w:rsidRDefault="00413302" w:rsidP="00413302">
      <w:pPr>
        <w:shd w:val="clear" w:color="auto" w:fill="F5F5F5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3135" cy="953135"/>
            <wp:effectExtent l="0" t="0" r="0" b="0"/>
            <wp:docPr id="2" name="Рисунок 2" descr="Нижняя палуба - 3-местная каюта класса Дзета">
              <a:hlinkClick xmlns:a="http://schemas.openxmlformats.org/drawingml/2006/main" r:id="rId25" tooltip="&quot;Нижняя палуба - 3-местная каюта класса Дз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ижняя палуба - 3-местная каюта класса Дзета">
                      <a:hlinkClick r:id="rId25" tooltip="&quot;Нижняя палуба - 3-местная каюта класса Дз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02" w:rsidRPr="00413302" w:rsidRDefault="00413302" w:rsidP="004133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3302" w:rsidRPr="00413302" w:rsidRDefault="00413302" w:rsidP="004133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Категория </w:t>
      </w:r>
      <w:proofErr w:type="spellStart"/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Дзета</w:t>
      </w:r>
      <w:proofErr w:type="spellEnd"/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Трехместная ярусная каюта на нижней палубе.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каюте одно нижнее и два верхних спальных места (одна верхняя полка не откидывается, вторая полка откидывается),</w:t>
      </w:r>
    </w:p>
    <w:p w:rsidR="00413302" w:rsidRPr="00413302" w:rsidRDefault="00413302" w:rsidP="004133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душ, туалет, холодильник, шкаф для одежды, радио, </w:t>
      </w:r>
      <w:proofErr w:type="spell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озетка</w:t>
      </w:r>
      <w:proofErr w:type="spellEnd"/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иллюминаторы.</w:t>
      </w:r>
    </w:p>
    <w:p w:rsidR="00413302" w:rsidRPr="00413302" w:rsidRDefault="00413302" w:rsidP="004133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Каюты № 005, 006, 011, 012.</w:t>
      </w:r>
    </w:p>
    <w:p w:rsidR="00296FC2" w:rsidRDefault="00296FC2"/>
    <w:sectPr w:rsidR="0029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89F"/>
    <w:multiLevelType w:val="multilevel"/>
    <w:tmpl w:val="F95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9311E"/>
    <w:multiLevelType w:val="multilevel"/>
    <w:tmpl w:val="1568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68"/>
    <w:rsid w:val="00296FC2"/>
    <w:rsid w:val="00413302"/>
    <w:rsid w:val="007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3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3302"/>
    <w:rPr>
      <w:b/>
      <w:bCs/>
    </w:rPr>
  </w:style>
  <w:style w:type="paragraph" w:styleId="a4">
    <w:name w:val="Normal (Web)"/>
    <w:basedOn w:val="a"/>
    <w:uiPriority w:val="99"/>
    <w:semiHidden/>
    <w:unhideWhenUsed/>
    <w:rsid w:val="0041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3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3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3302"/>
    <w:rPr>
      <w:b/>
      <w:bCs/>
    </w:rPr>
  </w:style>
  <w:style w:type="paragraph" w:styleId="a4">
    <w:name w:val="Normal (Web)"/>
    <w:basedOn w:val="a"/>
    <w:uiPriority w:val="99"/>
    <w:semiHidden/>
    <w:unhideWhenUsed/>
    <w:rsid w:val="0041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3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0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n-tour.ru/images/phocagallery/cruise/pyshkarev/thumbs/phoca_thumb_l_img28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kapitan-tour.ru/images/phocagallery/cruise/pyshkarev/thumbs/phoca_thumb_l_img31.jpg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kapitan-tour.ru/images/phocagallery/cruise/pyshkarev/thumbs/phoca_thumb_l_img23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kapitan-tour.ru/images/phocagallery/cruise/pyshkarev/thumbs/phoca_thumb_l_img2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pitan-tour.ru/images/phocagallery/cruise/pyshkarev/thumbs/phoca_thumb_l_img30.jpg" TargetMode="External"/><Relationship Id="rId20" Type="http://schemas.openxmlformats.org/officeDocument/2006/relationships/hyperlink" Target="http://www.kapitan-tour.ru/images/phocagallery/cruise/pyshkarev/thumbs/phoca_thumb_l_img2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pitan-tour.ru/images/phocagallery/cruise/pyshkarev/thumbs/phoca_thumb_l_img27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www.kapitan-tour.ru/images/phocagallery/cruise/pyshkarev/thumbs/phoca_thumb_l_img20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apitan-tour.ru/images/phocagallery/cruise/pyshkarev/thumbs/phoca_thumb_l_img29.jpg" TargetMode="External"/><Relationship Id="rId22" Type="http://schemas.openxmlformats.org/officeDocument/2006/relationships/hyperlink" Target="http://www.kapitan-tour.ru/images/phocagallery/cruise/pyshkarev/thumbs/phoca_thumb_l_img25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513</Words>
  <Characters>2926</Characters>
  <Application>Microsoft Office Word</Application>
  <DocSecurity>0</DocSecurity>
  <Lines>24</Lines>
  <Paragraphs>6</Paragraphs>
  <ScaleCrop>false</ScaleCrop>
  <Company>Туристская компания "Одиссея"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Хакназаров Адисон Мубарагжанович</dc:creator>
  <cp:keywords/>
  <dc:description/>
  <cp:lastModifiedBy>Хакназаров Адисон Мубарагжанович</cp:lastModifiedBy>
  <cp:revision>2</cp:revision>
  <dcterms:created xsi:type="dcterms:W3CDTF">2014-03-07T10:11:00Z</dcterms:created>
  <dcterms:modified xsi:type="dcterms:W3CDTF">2014-03-07T10:15:00Z</dcterms:modified>
</cp:coreProperties>
</file>